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764A8" w:rsidP="005E79FE" w:rsidRDefault="005E79FE" w14:paraId="0EAFB782" w14:textId="7C3B32C6">
      <w:pPr>
        <w:rPr>
          <w:rFonts w:ascii="Century Gothic" w:hAnsi="Century Gothic"/>
          <w:b w:val="1"/>
          <w:bCs w:val="1"/>
        </w:rPr>
      </w:pPr>
      <w:r w:rsidRPr="02D4C456" w:rsidR="005E79FE">
        <w:rPr>
          <w:rFonts w:ascii="Century Gothic" w:hAnsi="Century Gothic"/>
          <w:b w:val="1"/>
          <w:bCs w:val="1"/>
        </w:rPr>
        <w:t>SBA</w:t>
      </w:r>
      <w:r w:rsidRPr="02D4C456" w:rsidR="78F8C531">
        <w:rPr>
          <w:rFonts w:ascii="Century Gothic" w:hAnsi="Century Gothic"/>
          <w:b w:val="1"/>
          <w:bCs w:val="1"/>
        </w:rPr>
        <w:t xml:space="preserve"> (</w:t>
      </w:r>
      <w:r w:rsidRPr="02D4C456" w:rsidR="2055C083">
        <w:rPr>
          <w:rFonts w:ascii="Century Gothic" w:hAnsi="Century Gothic"/>
          <w:b w:val="0"/>
          <w:bCs w:val="0"/>
        </w:rPr>
        <w:t>Smarter Balanced</w:t>
      </w:r>
      <w:r w:rsidRPr="02D4C456" w:rsidR="78F8C531">
        <w:rPr>
          <w:rFonts w:ascii="Century Gothic" w:hAnsi="Century Gothic"/>
          <w:b w:val="0"/>
          <w:bCs w:val="0"/>
        </w:rPr>
        <w:t xml:space="preserve"> Assessment</w:t>
      </w:r>
      <w:r w:rsidRPr="02D4C456" w:rsidR="78F8C531">
        <w:rPr>
          <w:rFonts w:ascii="Century Gothic" w:hAnsi="Century Gothic"/>
          <w:b w:val="1"/>
          <w:bCs w:val="1"/>
        </w:rPr>
        <w:t xml:space="preserve">) </w:t>
      </w:r>
      <w:r w:rsidRPr="02D4C456" w:rsidR="005E79FE">
        <w:rPr>
          <w:rFonts w:ascii="Century Gothic" w:hAnsi="Century Gothic"/>
          <w:b w:val="1"/>
          <w:bCs w:val="1"/>
        </w:rPr>
        <w:t>/</w:t>
      </w:r>
      <w:r w:rsidRPr="02D4C456" w:rsidR="0B3DAA6C">
        <w:rPr>
          <w:rFonts w:ascii="Century Gothic" w:hAnsi="Century Gothic"/>
          <w:b w:val="1"/>
          <w:bCs w:val="1"/>
        </w:rPr>
        <w:t xml:space="preserve"> </w:t>
      </w:r>
      <w:r w:rsidRPr="02D4C456" w:rsidR="005E79FE">
        <w:rPr>
          <w:rFonts w:ascii="Century Gothic" w:hAnsi="Century Gothic"/>
          <w:b w:val="1"/>
          <w:bCs w:val="1"/>
        </w:rPr>
        <w:t>WCAS</w:t>
      </w:r>
      <w:r w:rsidRPr="02D4C456" w:rsidR="1BA2112A">
        <w:rPr>
          <w:rFonts w:ascii="Century Gothic" w:hAnsi="Century Gothic"/>
          <w:b w:val="1"/>
          <w:bCs w:val="1"/>
        </w:rPr>
        <w:t xml:space="preserve"> (</w:t>
      </w:r>
      <w:r w:rsidRPr="02D4C456" w:rsidR="1BA2112A">
        <w:rPr>
          <w:rFonts w:ascii="Century Gothic" w:hAnsi="Century Gothic"/>
          <w:b w:val="0"/>
          <w:bCs w:val="0"/>
        </w:rPr>
        <w:t xml:space="preserve">Washington Comprehensive Assessment </w:t>
      </w:r>
      <w:r w:rsidRPr="02D4C456" w:rsidR="16C8069A">
        <w:rPr>
          <w:rFonts w:ascii="Century Gothic" w:hAnsi="Century Gothic"/>
          <w:b w:val="0"/>
          <w:bCs w:val="0"/>
        </w:rPr>
        <w:t>of</w:t>
      </w:r>
      <w:r w:rsidRPr="02D4C456" w:rsidR="1BA2112A">
        <w:rPr>
          <w:rFonts w:ascii="Century Gothic" w:hAnsi="Century Gothic"/>
          <w:b w:val="0"/>
          <w:bCs w:val="0"/>
        </w:rPr>
        <w:t xml:space="preserve"> Science</w:t>
      </w:r>
      <w:r w:rsidRPr="02D4C456" w:rsidR="1BA2112A">
        <w:rPr>
          <w:rFonts w:ascii="Century Gothic" w:hAnsi="Century Gothic"/>
          <w:b w:val="1"/>
          <w:bCs w:val="1"/>
        </w:rPr>
        <w:t>)</w:t>
      </w:r>
    </w:p>
    <w:p w:rsidRPr="002764A8" w:rsidR="002764A8" w:rsidP="005E79FE" w:rsidRDefault="002764A8" w14:paraId="06AA3C7B" w14:textId="77777777">
      <w:pPr>
        <w:rPr>
          <w:rFonts w:ascii="Century Gothic" w:hAnsi="Century Gothic"/>
          <w:b/>
          <w:bCs/>
          <w:sz w:val="20"/>
          <w:szCs w:val="20"/>
        </w:rPr>
      </w:pPr>
    </w:p>
    <w:p w:rsidRPr="002764A8" w:rsidR="005B19E5" w:rsidP="0F80085A" w:rsidRDefault="005B19E5" w14:paraId="6ECF8289" w14:textId="43847E76">
      <w:pPr>
        <w:rPr>
          <w:rFonts w:ascii="Century Gothic" w:hAnsi="Century Gothic"/>
          <w:sz w:val="20"/>
          <w:szCs w:val="20"/>
        </w:rPr>
      </w:pPr>
      <w:r w:rsidRPr="0F80085A" w:rsidR="005E79FE">
        <w:rPr>
          <w:rFonts w:ascii="Century Gothic" w:hAnsi="Century Gothic"/>
          <w:b w:val="1"/>
          <w:bCs w:val="1"/>
          <w:sz w:val="20"/>
          <w:szCs w:val="20"/>
        </w:rPr>
        <w:t>Testing Dates: Sunset</w:t>
      </w:r>
      <w:r w:rsidRPr="0F80085A" w:rsidR="005E79FE">
        <w:rPr>
          <w:rFonts w:ascii="Century Gothic" w:hAnsi="Century Gothic"/>
          <w:sz w:val="20"/>
          <w:szCs w:val="20"/>
        </w:rPr>
        <w:t> </w:t>
      </w:r>
    </w:p>
    <w:p w:rsidRPr="002764A8" w:rsidR="005B19E5" w:rsidP="0F80085A" w:rsidRDefault="005B19E5" w14:paraId="17B4B725" w14:textId="35F5D1E9">
      <w:pPr>
        <w:pStyle w:val="Normal"/>
        <w:rPr>
          <w:rFonts w:ascii="Century Gothic" w:hAnsi="Century Gothic"/>
          <w:sz w:val="20"/>
          <w:szCs w:val="20"/>
        </w:rPr>
      </w:pPr>
      <w:r w:rsidRPr="0F80085A" w:rsidR="7ACBA8D5">
        <w:rPr>
          <w:rFonts w:ascii="Century Gothic" w:hAnsi="Century Gothic"/>
          <w:sz w:val="20"/>
          <w:szCs w:val="20"/>
        </w:rPr>
        <w:t>All testing for Grades 3-5 will take place in May. Dates will be published on the Sunset website and in the Sunset bulletin once approved by the District.</w:t>
      </w:r>
    </w:p>
    <w:p w:rsidRPr="002764A8" w:rsidR="005B19E5" w:rsidRDefault="005B19E5" w14:paraId="6CBB0AB1" w14:textId="1646F764">
      <w:pPr>
        <w:rPr>
          <w:rFonts w:ascii="Century Gothic" w:hAnsi="Century Gothic"/>
          <w:sz w:val="20"/>
          <w:szCs w:val="20"/>
        </w:rPr>
      </w:pPr>
      <w:r w:rsidRPr="0F80085A" w:rsidR="005E79FE">
        <w:rPr>
          <w:rFonts w:ascii="Century Gothic" w:hAnsi="Century Gothic"/>
          <w:sz w:val="20"/>
          <w:szCs w:val="20"/>
        </w:rPr>
        <w:t>        </w:t>
      </w:r>
    </w:p>
    <w:p w:rsidRPr="002764A8" w:rsidR="005E79FE" w:rsidP="005E79FE" w:rsidRDefault="005E79FE" w14:paraId="356AEC52" w14:textId="77777777">
      <w:pPr>
        <w:rPr>
          <w:rFonts w:ascii="Century Gothic" w:hAnsi="Century Gothic" w:eastAsia="Calibri" w:cs="Times New Roman"/>
          <w:b/>
          <w:sz w:val="20"/>
          <w:szCs w:val="20"/>
        </w:rPr>
      </w:pPr>
      <w:r w:rsidRPr="002764A8">
        <w:rPr>
          <w:rFonts w:ascii="Century Gothic" w:hAnsi="Century Gothic" w:eastAsia="Calibri" w:cs="Times New Roman"/>
          <w:b/>
          <w:sz w:val="20"/>
          <w:szCs w:val="20"/>
        </w:rPr>
        <w:t>Please make sure your student:</w:t>
      </w:r>
    </w:p>
    <w:p w:rsidRPr="002764A8" w:rsidR="005E79FE" w:rsidP="005E79FE" w:rsidRDefault="005E79FE" w14:paraId="61F8CC25" w14:textId="77777777">
      <w:pPr>
        <w:numPr>
          <w:ilvl w:val="0"/>
          <w:numId w:val="2"/>
        </w:numPr>
        <w:rPr>
          <w:rFonts w:ascii="Century Gothic" w:hAnsi="Century Gothic" w:eastAsia="Calibri" w:cs="Times New Roman"/>
          <w:sz w:val="20"/>
          <w:szCs w:val="20"/>
        </w:rPr>
      </w:pPr>
      <w:r w:rsidRPr="002764A8">
        <w:rPr>
          <w:rFonts w:ascii="Century Gothic" w:hAnsi="Century Gothic" w:eastAsia="Calibri" w:cs="Times New Roman"/>
          <w:sz w:val="20"/>
          <w:szCs w:val="20"/>
        </w:rPr>
        <w:t xml:space="preserve">Has a good night’s </w:t>
      </w:r>
      <w:proofErr w:type="gramStart"/>
      <w:r w:rsidRPr="002764A8">
        <w:rPr>
          <w:rFonts w:ascii="Century Gothic" w:hAnsi="Century Gothic" w:eastAsia="Calibri" w:cs="Times New Roman"/>
          <w:sz w:val="20"/>
          <w:szCs w:val="20"/>
        </w:rPr>
        <w:t>sleep</w:t>
      </w:r>
      <w:proofErr w:type="gramEnd"/>
    </w:p>
    <w:p w:rsidRPr="002764A8" w:rsidR="005E79FE" w:rsidP="005E79FE" w:rsidRDefault="005E79FE" w14:paraId="20BC96C9" w14:textId="77777777">
      <w:pPr>
        <w:numPr>
          <w:ilvl w:val="0"/>
          <w:numId w:val="2"/>
        </w:numPr>
        <w:rPr>
          <w:rFonts w:ascii="Century Gothic" w:hAnsi="Century Gothic" w:eastAsia="Calibri" w:cs="Times New Roman"/>
          <w:sz w:val="20"/>
          <w:szCs w:val="20"/>
        </w:rPr>
      </w:pPr>
      <w:r w:rsidRPr="002764A8">
        <w:rPr>
          <w:rFonts w:ascii="Century Gothic" w:hAnsi="Century Gothic" w:eastAsia="Calibri" w:cs="Times New Roman"/>
          <w:sz w:val="20"/>
          <w:szCs w:val="20"/>
        </w:rPr>
        <w:t>Eats a healthy breakfast</w:t>
      </w:r>
    </w:p>
    <w:p w:rsidRPr="002764A8" w:rsidR="005E79FE" w:rsidP="005E79FE" w:rsidRDefault="005E79FE" w14:paraId="7DF173B5" w14:textId="77777777">
      <w:pPr>
        <w:numPr>
          <w:ilvl w:val="0"/>
          <w:numId w:val="2"/>
        </w:numPr>
        <w:rPr>
          <w:rFonts w:ascii="Century Gothic" w:hAnsi="Century Gothic" w:eastAsia="Calibri" w:cs="Times New Roman"/>
          <w:sz w:val="20"/>
          <w:szCs w:val="20"/>
        </w:rPr>
      </w:pPr>
      <w:r w:rsidRPr="002764A8">
        <w:rPr>
          <w:rFonts w:ascii="Century Gothic" w:hAnsi="Century Gothic" w:eastAsia="Calibri" w:cs="Times New Roman"/>
          <w:sz w:val="20"/>
          <w:szCs w:val="20"/>
        </w:rPr>
        <w:t>Arrives to school on time</w:t>
      </w:r>
    </w:p>
    <w:p w:rsidRPr="002764A8" w:rsidR="005E79FE" w:rsidP="005E79FE" w:rsidRDefault="005E79FE" w14:paraId="32F0ED07" w14:textId="77777777">
      <w:pPr>
        <w:numPr>
          <w:ilvl w:val="0"/>
          <w:numId w:val="2"/>
        </w:numPr>
        <w:rPr>
          <w:rFonts w:ascii="Century Gothic" w:hAnsi="Century Gothic" w:eastAsia="Calibri" w:cs="Times New Roman"/>
          <w:sz w:val="20"/>
          <w:szCs w:val="20"/>
        </w:rPr>
      </w:pPr>
      <w:r w:rsidRPr="002764A8">
        <w:rPr>
          <w:rFonts w:ascii="Century Gothic" w:hAnsi="Century Gothic" w:eastAsia="Calibri" w:cs="Times New Roman"/>
          <w:sz w:val="20"/>
          <w:szCs w:val="20"/>
        </w:rPr>
        <w:t>Is encouraged to do their best work</w:t>
      </w:r>
    </w:p>
    <w:p w:rsidRPr="002764A8" w:rsidR="005E79FE" w:rsidP="005E79FE" w:rsidRDefault="005E79FE" w14:paraId="5FC1EC33" w14:textId="77777777">
      <w:pPr>
        <w:numPr>
          <w:ilvl w:val="0"/>
          <w:numId w:val="2"/>
        </w:numPr>
        <w:rPr>
          <w:rFonts w:ascii="Century Gothic" w:hAnsi="Century Gothic" w:eastAsia="Calibri" w:cs="Times New Roman"/>
          <w:sz w:val="20"/>
          <w:szCs w:val="20"/>
        </w:rPr>
      </w:pPr>
      <w:r w:rsidRPr="002764A8">
        <w:rPr>
          <w:rFonts w:ascii="Century Gothic" w:hAnsi="Century Gothic" w:eastAsia="Calibri" w:cs="Times New Roman"/>
          <w:sz w:val="20"/>
          <w:szCs w:val="20"/>
        </w:rPr>
        <w:t>Knows test results do not affect report cards</w:t>
      </w:r>
    </w:p>
    <w:p w:rsidRPr="002764A8" w:rsidR="005E79FE" w:rsidRDefault="005E79FE" w14:paraId="64B7A071" w14:textId="2D8F4562">
      <w:pPr>
        <w:rPr>
          <w:rFonts w:ascii="Century Gothic" w:hAnsi="Century Gothic"/>
          <w:sz w:val="20"/>
          <w:szCs w:val="20"/>
        </w:rPr>
      </w:pPr>
    </w:p>
    <w:p w:rsidR="005E79FE" w:rsidRDefault="005E79FE" w14:paraId="4778BA3C" w14:textId="582F89A8">
      <w:pPr>
        <w:rPr>
          <w:rFonts w:ascii="Century Gothic" w:hAnsi="Century Gothic"/>
        </w:rPr>
      </w:pPr>
      <w:r w:rsidRPr="673ECCF6" w:rsidR="7833E735">
        <w:rPr>
          <w:rFonts w:ascii="Century Gothic" w:hAnsi="Century Gothic"/>
          <w:b w:val="1"/>
          <w:bCs w:val="1"/>
          <w:sz w:val="20"/>
          <w:szCs w:val="20"/>
        </w:rPr>
        <w:t>I</w:t>
      </w:r>
      <w:r w:rsidRPr="673ECCF6" w:rsidR="005E79FE">
        <w:rPr>
          <w:rFonts w:ascii="Century Gothic" w:hAnsi="Century Gothic"/>
          <w:b w:val="1"/>
          <w:bCs w:val="1"/>
          <w:sz w:val="20"/>
          <w:szCs w:val="20"/>
        </w:rPr>
        <w:t>Ready</w:t>
      </w:r>
      <w:r w:rsidRPr="673ECCF6" w:rsidR="7833E735">
        <w:rPr>
          <w:rFonts w:ascii="Century Gothic" w:hAnsi="Century Gothic"/>
          <w:b w:val="1"/>
          <w:bCs w:val="1"/>
          <w:sz w:val="20"/>
          <w:szCs w:val="20"/>
        </w:rPr>
        <w:t xml:space="preserve"> Link to SBA</w:t>
      </w:r>
      <w:r w:rsidRPr="673ECCF6" w:rsidR="005E79FE">
        <w:rPr>
          <w:rFonts w:ascii="Century Gothic" w:hAnsi="Century Gothic"/>
          <w:b w:val="1"/>
          <w:bCs w:val="1"/>
          <w:sz w:val="20"/>
          <w:szCs w:val="20"/>
        </w:rPr>
        <w:t>:</w:t>
      </w:r>
      <w:r w:rsidRPr="673ECCF6" w:rsidR="007F2AD4">
        <w:rPr>
          <w:rFonts w:ascii="Century Gothic" w:hAnsi="Century Gothic"/>
          <w:sz w:val="20"/>
          <w:szCs w:val="20"/>
        </w:rPr>
        <w:t xml:space="preserve"> Data from Kristen Sadler</w:t>
      </w:r>
      <w:r w:rsidRPr="673ECCF6" w:rsidR="002764A8">
        <w:rPr>
          <w:rFonts w:ascii="Century Gothic" w:hAnsi="Century Gothic"/>
          <w:sz w:val="20"/>
          <w:szCs w:val="20"/>
        </w:rPr>
        <w:t xml:space="preserve">, </w:t>
      </w:r>
      <w:r w:rsidRPr="673ECCF6" w:rsidR="002764A8">
        <w:rPr>
          <w:rFonts w:ascii="Century Gothic" w:hAnsi="Century Gothic"/>
          <w:sz w:val="20"/>
          <w:szCs w:val="20"/>
        </w:rPr>
        <w:t>iReady</w:t>
      </w:r>
      <w:r w:rsidRPr="673ECCF6" w:rsidR="002764A8">
        <w:rPr>
          <w:rFonts w:ascii="Century Gothic" w:hAnsi="Century Gothic"/>
          <w:sz w:val="20"/>
          <w:szCs w:val="20"/>
        </w:rPr>
        <w:t xml:space="preserve"> Specialist</w:t>
      </w:r>
    </w:p>
    <w:p w:rsidR="7336EFFD" w:rsidP="02D4C456" w:rsidRDefault="7336EFFD" w14:paraId="25C3F8DB" w14:textId="0DB9DEC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2D4C456" w:rsidR="7336EFFD">
        <w:rPr>
          <w:rFonts w:ascii="Century Gothic" w:hAnsi="Century Gothic"/>
          <w:sz w:val="20"/>
          <w:szCs w:val="20"/>
        </w:rPr>
        <w:t xml:space="preserve">A study was done </w:t>
      </w:r>
      <w:r w:rsidRPr="02D4C456" w:rsidR="6DC35465">
        <w:rPr>
          <w:rFonts w:ascii="Century Gothic" w:hAnsi="Century Gothic"/>
          <w:sz w:val="20"/>
          <w:szCs w:val="20"/>
        </w:rPr>
        <w:t xml:space="preserve">by Curriculum Associates </w:t>
      </w:r>
      <w:r w:rsidRPr="02D4C456" w:rsidR="7336EFFD">
        <w:rPr>
          <w:rFonts w:ascii="Century Gothic" w:hAnsi="Century Gothic"/>
          <w:sz w:val="20"/>
          <w:szCs w:val="20"/>
        </w:rPr>
        <w:t xml:space="preserve">to </w:t>
      </w:r>
      <w:r w:rsidRPr="02D4C456" w:rsidR="7336EFFD">
        <w:rPr>
          <w:rFonts w:ascii="Century Gothic" w:hAnsi="Century Gothic"/>
          <w:sz w:val="20"/>
          <w:szCs w:val="20"/>
        </w:rPr>
        <w:t>determine</w:t>
      </w:r>
      <w:r w:rsidRPr="02D4C456" w:rsidR="7336EFFD">
        <w:rPr>
          <w:rFonts w:ascii="Century Gothic" w:hAnsi="Century Gothic"/>
          <w:sz w:val="20"/>
          <w:szCs w:val="20"/>
        </w:rPr>
        <w:t xml:space="preserve"> the correlation between iReady data and SBA performance using the results from the 21-22 school year</w:t>
      </w:r>
    </w:p>
    <w:p w:rsidR="350803D4" w:rsidP="02D4C456" w:rsidRDefault="350803D4" w14:paraId="5F92CF9D" w14:textId="12C162C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2D4C456" w:rsidR="350803D4">
        <w:rPr>
          <w:rFonts w:ascii="Century Gothic" w:hAnsi="Century Gothic"/>
          <w:sz w:val="20"/>
          <w:szCs w:val="20"/>
        </w:rPr>
        <w:t>Students w</w:t>
      </w:r>
      <w:r w:rsidRPr="02D4C456" w:rsidR="1554A197">
        <w:rPr>
          <w:rFonts w:ascii="Century Gothic" w:hAnsi="Century Gothic"/>
          <w:sz w:val="20"/>
          <w:szCs w:val="20"/>
        </w:rPr>
        <w:t>ith iReady scoring of</w:t>
      </w:r>
      <w:r w:rsidRPr="02D4C456" w:rsidR="350803D4">
        <w:rPr>
          <w:rFonts w:ascii="Century Gothic" w:hAnsi="Century Gothic"/>
          <w:sz w:val="20"/>
          <w:szCs w:val="20"/>
        </w:rPr>
        <w:t xml:space="preserve"> </w:t>
      </w:r>
      <w:r w:rsidRPr="02D4C456" w:rsidR="350803D4">
        <w:rPr>
          <w:rFonts w:ascii="Century Gothic" w:hAnsi="Century Gothic"/>
          <w:i w:val="1"/>
          <w:iCs w:val="1"/>
          <w:sz w:val="20"/>
          <w:szCs w:val="20"/>
        </w:rPr>
        <w:t>early on</w:t>
      </w:r>
      <w:r w:rsidRPr="02D4C456" w:rsidR="350803D4">
        <w:rPr>
          <w:rFonts w:ascii="Century Gothic" w:hAnsi="Century Gothic"/>
          <w:sz w:val="20"/>
          <w:szCs w:val="20"/>
        </w:rPr>
        <w:t xml:space="preserve">, </w:t>
      </w:r>
      <w:r w:rsidRPr="02D4C456" w:rsidR="350803D4">
        <w:rPr>
          <w:rFonts w:ascii="Century Gothic" w:hAnsi="Century Gothic"/>
          <w:i w:val="1"/>
          <w:iCs w:val="1"/>
          <w:sz w:val="20"/>
          <w:szCs w:val="20"/>
        </w:rPr>
        <w:t>mid on</w:t>
      </w:r>
      <w:r w:rsidRPr="02D4C456" w:rsidR="350803D4">
        <w:rPr>
          <w:rFonts w:ascii="Century Gothic" w:hAnsi="Century Gothic"/>
          <w:i w:val="1"/>
          <w:iCs w:val="1"/>
          <w:sz w:val="20"/>
          <w:szCs w:val="20"/>
        </w:rPr>
        <w:t xml:space="preserve"> </w:t>
      </w:r>
      <w:r w:rsidRPr="02D4C456" w:rsidR="350803D4">
        <w:rPr>
          <w:rFonts w:ascii="Century Gothic" w:hAnsi="Century Gothic"/>
          <w:sz w:val="20"/>
          <w:szCs w:val="20"/>
        </w:rPr>
        <w:t xml:space="preserve">or </w:t>
      </w:r>
      <w:r w:rsidRPr="02D4C456" w:rsidR="350803D4">
        <w:rPr>
          <w:rFonts w:ascii="Century Gothic" w:hAnsi="Century Gothic"/>
          <w:i w:val="1"/>
          <w:iCs w:val="1"/>
          <w:sz w:val="20"/>
          <w:szCs w:val="20"/>
        </w:rPr>
        <w:t>late on</w:t>
      </w:r>
      <w:r w:rsidRPr="02D4C456" w:rsidR="350803D4">
        <w:rPr>
          <w:rFonts w:ascii="Century Gothic" w:hAnsi="Century Gothic"/>
          <w:sz w:val="20"/>
          <w:szCs w:val="20"/>
        </w:rPr>
        <w:t xml:space="preserve"> grade level</w:t>
      </w:r>
      <w:r w:rsidRPr="02D4C456" w:rsidR="350803D4">
        <w:rPr>
          <w:rFonts w:ascii="Century Gothic" w:hAnsi="Century Gothic"/>
          <w:sz w:val="20"/>
          <w:szCs w:val="20"/>
        </w:rPr>
        <w:t>, are on targ</w:t>
      </w:r>
      <w:r w:rsidRPr="02D4C456" w:rsidR="463BCBDE">
        <w:rPr>
          <w:rFonts w:ascii="Century Gothic" w:hAnsi="Century Gothic"/>
          <w:sz w:val="20"/>
          <w:szCs w:val="20"/>
        </w:rPr>
        <w:t xml:space="preserve">et to </w:t>
      </w:r>
      <w:r w:rsidRPr="02D4C456" w:rsidR="7BA54EFA">
        <w:rPr>
          <w:rFonts w:ascii="Century Gothic" w:hAnsi="Century Gothic"/>
          <w:sz w:val="20"/>
          <w:szCs w:val="20"/>
        </w:rPr>
        <w:t xml:space="preserve">SBA </w:t>
      </w:r>
      <w:r w:rsidRPr="02D4C456" w:rsidR="463BCBDE">
        <w:rPr>
          <w:rFonts w:ascii="Century Gothic" w:hAnsi="Century Gothic"/>
          <w:sz w:val="20"/>
          <w:szCs w:val="20"/>
        </w:rPr>
        <w:t>proficien</w:t>
      </w:r>
      <w:r w:rsidRPr="02D4C456" w:rsidR="28BA1F4C">
        <w:rPr>
          <w:rFonts w:ascii="Century Gothic" w:hAnsi="Century Gothic"/>
          <w:sz w:val="20"/>
          <w:szCs w:val="20"/>
        </w:rPr>
        <w:t>cy</w:t>
      </w:r>
    </w:p>
    <w:p w:rsidR="350803D4" w:rsidP="02D4C456" w:rsidRDefault="350803D4" w14:noSpellErr="1" w14:paraId="20FB929A" w14:textId="105E7B6C">
      <w:pPr>
        <w:pStyle w:val="Normal"/>
        <w:rPr>
          <w:rFonts w:ascii="Century Gothic" w:hAnsi="Century Gothic"/>
        </w:rPr>
      </w:pPr>
      <w:r w:rsidR="350803D4">
        <w:drawing>
          <wp:inline wp14:editId="0DA8825E" wp14:anchorId="7D78ABBA">
            <wp:extent cx="5412050" cy="3037106"/>
            <wp:effectExtent l="0" t="0" r="0" b="7620"/>
            <wp:docPr id="488457613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72cd4bbcf54f4e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412050" cy="303710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0803D4" w:rsidP="02D4C456" w:rsidRDefault="350803D4" w14:noSpellErr="1" w14:paraId="78C4C9E5" w14:textId="7EDC9884">
      <w:pPr>
        <w:pStyle w:val="Normal"/>
        <w:rPr>
          <w:rFonts w:ascii="Century Gothic" w:hAnsi="Century Gothic"/>
        </w:rPr>
      </w:pPr>
      <w:r w:rsidR="350803D4">
        <w:drawing>
          <wp:inline wp14:editId="22948B09" wp14:anchorId="06198777">
            <wp:extent cx="5684078" cy="3110505"/>
            <wp:effectExtent l="0" t="0" r="3175" b="3175"/>
            <wp:docPr id="993779489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4399ab9a0e9d48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684078" cy="311050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D4C456" w:rsidP="02D4C456" w:rsidRDefault="02D4C456" w14:paraId="56F1D60D" w14:textId="70DF11D4">
      <w:pPr>
        <w:pStyle w:val="Normal"/>
        <w:rPr>
          <w:rFonts w:ascii="Century Gothic" w:hAnsi="Century Gothic"/>
        </w:rPr>
      </w:pPr>
    </w:p>
    <w:p w:rsidRPr="005E79FE" w:rsidR="002764A8" w:rsidP="44E2BB7B" w:rsidRDefault="002764A8" w14:paraId="5F118D79" w14:textId="4AF588C1">
      <w:pPr>
        <w:pStyle w:val="Normal"/>
        <w:rPr>
          <w:rFonts w:ascii="Century Gothic" w:hAnsi="Century Gothic"/>
        </w:rPr>
      </w:pPr>
    </w:p>
    <w:sectPr w:rsidRPr="005E79FE" w:rsidR="002764A8" w:rsidSect="00237E8D">
      <w:pgSz w:w="12240" w:h="15840" w:orient="portrait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2d5079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F3669F6"/>
    <w:multiLevelType w:val="hybridMultilevel"/>
    <w:tmpl w:val="917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414EA3"/>
    <w:multiLevelType w:val="multilevel"/>
    <w:tmpl w:val="FCC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CA"/>
    <w:rsid w:val="00237E8D"/>
    <w:rsid w:val="002764A8"/>
    <w:rsid w:val="005B19E5"/>
    <w:rsid w:val="005E79FE"/>
    <w:rsid w:val="007F2AD4"/>
    <w:rsid w:val="00953DCA"/>
    <w:rsid w:val="0103D717"/>
    <w:rsid w:val="02D4C456"/>
    <w:rsid w:val="072B4F21"/>
    <w:rsid w:val="09D4B698"/>
    <w:rsid w:val="0B3DAA6C"/>
    <w:rsid w:val="0F80085A"/>
    <w:rsid w:val="11200EAE"/>
    <w:rsid w:val="13773D7B"/>
    <w:rsid w:val="1554A197"/>
    <w:rsid w:val="16C8069A"/>
    <w:rsid w:val="180AD734"/>
    <w:rsid w:val="1820CFBC"/>
    <w:rsid w:val="1BA2112A"/>
    <w:rsid w:val="2055C083"/>
    <w:rsid w:val="205BF476"/>
    <w:rsid w:val="26C50207"/>
    <w:rsid w:val="28BA1F4C"/>
    <w:rsid w:val="2A04904F"/>
    <w:rsid w:val="350803D4"/>
    <w:rsid w:val="357DFCDC"/>
    <w:rsid w:val="3853ABB7"/>
    <w:rsid w:val="3B0E770C"/>
    <w:rsid w:val="3E4617CE"/>
    <w:rsid w:val="449C30F5"/>
    <w:rsid w:val="44DD3986"/>
    <w:rsid w:val="44E2BB7B"/>
    <w:rsid w:val="463BCBDE"/>
    <w:rsid w:val="517AB3FD"/>
    <w:rsid w:val="5242F1A6"/>
    <w:rsid w:val="5E95A9F1"/>
    <w:rsid w:val="622F97E4"/>
    <w:rsid w:val="63CB3A42"/>
    <w:rsid w:val="6696D612"/>
    <w:rsid w:val="673ECCF6"/>
    <w:rsid w:val="6C1A4229"/>
    <w:rsid w:val="6D6A794C"/>
    <w:rsid w:val="6DC35465"/>
    <w:rsid w:val="7336EFFD"/>
    <w:rsid w:val="75A7FC12"/>
    <w:rsid w:val="76EDF4D0"/>
    <w:rsid w:val="7833E735"/>
    <w:rsid w:val="78F8C531"/>
    <w:rsid w:val="7A949592"/>
    <w:rsid w:val="7ACBA8D5"/>
    <w:rsid w:val="7BA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8DC2"/>
  <w15:chartTrackingRefBased/>
  <w15:docId w15:val="{C029C9C1-676D-4E47-A31F-1EAE9C1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image" Target="/media/image7.png" Id="R72cd4bbcf54f4e0e" /><Relationship Type="http://schemas.openxmlformats.org/officeDocument/2006/relationships/image" Target="/media/image8.png" Id="R4399ab9a0e9d48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Issaquah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Foryan, Patricia</dc:creator>
  <keywords/>
  <dc:description/>
  <lastModifiedBy>Foryan, Patricia</lastModifiedBy>
  <revision>10</revision>
  <lastPrinted>2023-02-16T01:03:00.0000000Z</lastPrinted>
  <dcterms:created xsi:type="dcterms:W3CDTF">2023-02-14T00:33:00.0000000Z</dcterms:created>
  <dcterms:modified xsi:type="dcterms:W3CDTF">2024-02-09T03:57:32.2494281Z</dcterms:modified>
</coreProperties>
</file>